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Super Bowl Analysis</w:t>
      </w:r>
    </w:p>
    <w:p w:rsidR="00B243A2" w:rsidRDefault="00B243A2" w:rsidP="00B24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3A2" w:rsidRDefault="00B243A2" w:rsidP="00B24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43A2" w:rsidRDefault="00B243A2" w:rsidP="0008631B">
      <w:pPr>
        <w:spacing w:after="0" w:line="480" w:lineRule="auto"/>
        <w:rPr>
          <w:rFonts w:ascii="Times New Roman" w:hAnsi="Times New Roman" w:cs="Times New Roman"/>
          <w:sz w:val="24"/>
          <w:szCs w:val="24"/>
        </w:rPr>
      </w:pPr>
    </w:p>
    <w:p w:rsidR="00B243A2" w:rsidRDefault="00B243A2" w:rsidP="0008631B">
      <w:pPr>
        <w:spacing w:after="0" w:line="480" w:lineRule="auto"/>
        <w:rPr>
          <w:rFonts w:ascii="Times New Roman" w:hAnsi="Times New Roman" w:cs="Times New Roman"/>
          <w:sz w:val="24"/>
          <w:szCs w:val="24"/>
        </w:rPr>
      </w:pPr>
    </w:p>
    <w:p w:rsidR="00B243A2" w:rsidRDefault="00B243A2" w:rsidP="0008631B">
      <w:pPr>
        <w:spacing w:after="0" w:line="480" w:lineRule="auto"/>
        <w:rPr>
          <w:rFonts w:ascii="Times New Roman" w:hAnsi="Times New Roman" w:cs="Times New Roman"/>
          <w:sz w:val="24"/>
          <w:szCs w:val="24"/>
        </w:rPr>
      </w:pPr>
    </w:p>
    <w:p w:rsidR="00B243A2" w:rsidRDefault="00B243A2" w:rsidP="0008631B">
      <w:pPr>
        <w:spacing w:after="0" w:line="480" w:lineRule="auto"/>
        <w:rPr>
          <w:rFonts w:ascii="Times New Roman" w:hAnsi="Times New Roman" w:cs="Times New Roman"/>
          <w:sz w:val="24"/>
          <w:szCs w:val="24"/>
        </w:rPr>
      </w:pPr>
    </w:p>
    <w:p w:rsidR="00B243A2" w:rsidRDefault="00B243A2" w:rsidP="0008631B">
      <w:pPr>
        <w:spacing w:after="0" w:line="480" w:lineRule="auto"/>
        <w:rPr>
          <w:rFonts w:ascii="Times New Roman" w:hAnsi="Times New Roman" w:cs="Times New Roman"/>
          <w:sz w:val="24"/>
          <w:szCs w:val="24"/>
        </w:rPr>
      </w:pPr>
    </w:p>
    <w:p w:rsidR="00B243A2" w:rsidRDefault="00B243A2" w:rsidP="0008631B">
      <w:pPr>
        <w:spacing w:after="0" w:line="480" w:lineRule="auto"/>
        <w:rPr>
          <w:rFonts w:ascii="Times New Roman" w:hAnsi="Times New Roman" w:cs="Times New Roman"/>
          <w:sz w:val="24"/>
          <w:szCs w:val="24"/>
        </w:rPr>
      </w:pPr>
    </w:p>
    <w:p w:rsidR="008F7B12" w:rsidRDefault="00A63614" w:rsidP="008F7B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Many</w:t>
      </w:r>
      <w:r w:rsidR="0090782D" w:rsidRPr="0008631B">
        <w:rPr>
          <w:rFonts w:ascii="Times New Roman" w:hAnsi="Times New Roman" w:cs="Times New Roman"/>
          <w:sz w:val="24"/>
          <w:szCs w:val="24"/>
        </w:rPr>
        <w:t xml:space="preserve"> people raced towards the 2017 Super Bowl that aired on Sunday, February 5th, 2017 on FOX,</w:t>
      </w:r>
      <w:r w:rsidR="006563D0">
        <w:rPr>
          <w:rFonts w:ascii="Times New Roman" w:hAnsi="Times New Roman" w:cs="Times New Roman"/>
          <w:sz w:val="24"/>
          <w:szCs w:val="24"/>
        </w:rPr>
        <w:t xml:space="preserve"> where</w:t>
      </w:r>
      <w:r w:rsidR="0090782D" w:rsidRPr="0008631B">
        <w:rPr>
          <w:rFonts w:ascii="Times New Roman" w:hAnsi="Times New Roman" w:cs="Times New Roman"/>
          <w:sz w:val="24"/>
          <w:szCs w:val="24"/>
        </w:rPr>
        <w:t xml:space="preserve"> </w:t>
      </w:r>
      <w:r w:rsidR="006563D0">
        <w:rPr>
          <w:rFonts w:ascii="Times New Roman" w:hAnsi="Times New Roman" w:cs="Times New Roman"/>
          <w:sz w:val="24"/>
          <w:szCs w:val="24"/>
        </w:rPr>
        <w:t xml:space="preserve">Eagles beat the Patriots and </w:t>
      </w:r>
      <w:r w:rsidR="006563D0" w:rsidRPr="006563D0">
        <w:rPr>
          <w:rFonts w:ascii="Times New Roman" w:hAnsi="Times New Roman" w:cs="Times New Roman"/>
          <w:sz w:val="24"/>
          <w:szCs w:val="24"/>
        </w:rPr>
        <w:t>the upset was historic</w:t>
      </w:r>
      <w:r w:rsidR="006563D0">
        <w:rPr>
          <w:rFonts w:ascii="Times New Roman" w:hAnsi="Times New Roman" w:cs="Times New Roman"/>
          <w:sz w:val="24"/>
          <w:szCs w:val="24"/>
        </w:rPr>
        <w:t xml:space="preserve">. </w:t>
      </w:r>
      <w:r w:rsidR="006563D0" w:rsidRPr="0008631B">
        <w:rPr>
          <w:rFonts w:ascii="Times New Roman" w:hAnsi="Times New Roman" w:cs="Times New Roman"/>
          <w:sz w:val="24"/>
          <w:szCs w:val="24"/>
        </w:rPr>
        <w:t>The</w:t>
      </w:r>
      <w:r w:rsidR="0090782D" w:rsidRPr="0008631B">
        <w:rPr>
          <w:rFonts w:ascii="Times New Roman" w:hAnsi="Times New Roman" w:cs="Times New Roman"/>
          <w:sz w:val="24"/>
          <w:szCs w:val="24"/>
        </w:rPr>
        <w:t xml:space="preserve"> game between two teams</w:t>
      </w:r>
      <w:r w:rsidR="006563D0">
        <w:rPr>
          <w:rFonts w:ascii="Times New Roman" w:hAnsi="Times New Roman" w:cs="Times New Roman"/>
          <w:sz w:val="24"/>
          <w:szCs w:val="24"/>
        </w:rPr>
        <w:t xml:space="preserve"> can be traced</w:t>
      </w:r>
      <w:r>
        <w:rPr>
          <w:rFonts w:ascii="Times New Roman" w:hAnsi="Times New Roman" w:cs="Times New Roman"/>
          <w:sz w:val="24"/>
          <w:szCs w:val="24"/>
        </w:rPr>
        <w:t xml:space="preserve"> and related</w:t>
      </w:r>
      <w:r w:rsidR="006563D0">
        <w:rPr>
          <w:rFonts w:ascii="Times New Roman" w:hAnsi="Times New Roman" w:cs="Times New Roman"/>
          <w:sz w:val="24"/>
          <w:szCs w:val="24"/>
        </w:rPr>
        <w:t xml:space="preserve"> back in early days </w:t>
      </w:r>
      <w:r w:rsidR="00E35D2D">
        <w:rPr>
          <w:rFonts w:ascii="Times New Roman" w:hAnsi="Times New Roman" w:cs="Times New Roman"/>
          <w:sz w:val="24"/>
          <w:szCs w:val="24"/>
        </w:rPr>
        <w:t xml:space="preserve">where </w:t>
      </w:r>
      <w:r w:rsidR="00E35D2D" w:rsidRPr="00E35D2D">
        <w:rPr>
          <w:rFonts w:ascii="Times New Roman" w:hAnsi="Times New Roman" w:cs="Times New Roman"/>
          <w:sz w:val="24"/>
          <w:szCs w:val="24"/>
        </w:rPr>
        <w:t>cities like Green Bay and Pittsburgh was setting up for game</w:t>
      </w:r>
      <w:r w:rsidR="00E35D2D">
        <w:rPr>
          <w:rFonts w:ascii="Times New Roman" w:hAnsi="Times New Roman" w:cs="Times New Roman"/>
          <w:sz w:val="24"/>
          <w:szCs w:val="24"/>
        </w:rPr>
        <w:t xml:space="preserve">. </w:t>
      </w:r>
      <w:r w:rsidR="0090782D" w:rsidRPr="0008631B">
        <w:rPr>
          <w:rFonts w:ascii="Times New Roman" w:hAnsi="Times New Roman" w:cs="Times New Roman"/>
          <w:sz w:val="24"/>
          <w:szCs w:val="24"/>
        </w:rPr>
        <w:t>Industries in these cities have reduced tremendously. Pittsburg was famous for bridges and steel mills and currently has packing industries that make</w:t>
      </w:r>
      <w:r>
        <w:rPr>
          <w:rFonts w:ascii="Times New Roman" w:hAnsi="Times New Roman" w:cs="Times New Roman"/>
          <w:sz w:val="24"/>
          <w:szCs w:val="24"/>
        </w:rPr>
        <w:t>s</w:t>
      </w:r>
      <w:r w:rsidR="0090782D" w:rsidRPr="0008631B">
        <w:rPr>
          <w:rFonts w:ascii="Times New Roman" w:hAnsi="Times New Roman" w:cs="Times New Roman"/>
          <w:sz w:val="24"/>
          <w:szCs w:val="24"/>
        </w:rPr>
        <w:t xml:space="preserve"> it known as "blue collar worker" entry. Initially, the teams were bran</w:t>
      </w:r>
      <w:r>
        <w:rPr>
          <w:rFonts w:ascii="Times New Roman" w:hAnsi="Times New Roman" w:cs="Times New Roman"/>
          <w:sz w:val="24"/>
          <w:szCs w:val="24"/>
        </w:rPr>
        <w:t>ded by corporations but they started to be</w:t>
      </w:r>
      <w:r w:rsidR="0090782D" w:rsidRPr="0008631B">
        <w:rPr>
          <w:rFonts w:ascii="Times New Roman" w:hAnsi="Times New Roman" w:cs="Times New Roman"/>
          <w:sz w:val="24"/>
          <w:szCs w:val="24"/>
        </w:rPr>
        <w:t xml:space="preserve"> associated with laborers that work as steelworkers and meat packers</w:t>
      </w:r>
      <w:r w:rsidR="008F7B12" w:rsidRPr="008F7B12">
        <w:t xml:space="preserve"> </w:t>
      </w:r>
      <w:r w:rsidR="008F7B12">
        <w:t>(</w:t>
      </w:r>
      <w:r w:rsidR="008F7B12">
        <w:rPr>
          <w:rFonts w:ascii="Times New Roman" w:hAnsi="Times New Roman" w:cs="Times New Roman"/>
          <w:sz w:val="24"/>
          <w:szCs w:val="24"/>
        </w:rPr>
        <w:t xml:space="preserve">Hambrick &amp; Mahoney, </w:t>
      </w:r>
      <w:r w:rsidR="008F7B12" w:rsidRPr="008F7B12">
        <w:rPr>
          <w:rFonts w:ascii="Times New Roman" w:hAnsi="Times New Roman" w:cs="Times New Roman"/>
          <w:sz w:val="24"/>
          <w:szCs w:val="24"/>
        </w:rPr>
        <w:t>2011).</w:t>
      </w:r>
      <w:r w:rsidR="0090782D" w:rsidRPr="0008631B">
        <w:rPr>
          <w:rFonts w:ascii="Times New Roman" w:hAnsi="Times New Roman" w:cs="Times New Roman"/>
          <w:sz w:val="24"/>
          <w:szCs w:val="24"/>
        </w:rPr>
        <w:t xml:space="preserve"> </w:t>
      </w:r>
      <w:r w:rsidR="008C5C84">
        <w:rPr>
          <w:rFonts w:ascii="Times New Roman" w:hAnsi="Times New Roman" w:cs="Times New Roman"/>
          <w:sz w:val="24"/>
          <w:szCs w:val="24"/>
        </w:rPr>
        <w:t>There has been a shift from working Americans to professionalism. The fans and players have become more glitz and glamor</w:t>
      </w:r>
      <w:r>
        <w:rPr>
          <w:rFonts w:ascii="Times New Roman" w:hAnsi="Times New Roman" w:cs="Times New Roman"/>
          <w:sz w:val="24"/>
          <w:szCs w:val="24"/>
        </w:rPr>
        <w:t xml:space="preserve"> and stated to perceive the sport personality as heroic and not idolizing the star. </w:t>
      </w:r>
    </w:p>
    <w:p w:rsidR="008F7B1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t>Everyman loves football. It is clear that all fans started to love the game when they were young. However, despite its demand to people from all walks of life and incomes, it is evident that attending a football match is expensive for many fans particularly the Super Bowl. While Carolina Panthers and Denver Broncos play most fans would have to lose their chances to head to the park for the sake of paying for tickets for NFL's ending championship game. One of the things that prevent an average American to afford to attend the game is ticket prices. The highest ticket sales before the 2017 Super Bowl championship set a new record. The tickets were selling at $5,570 per piece</w:t>
      </w:r>
      <w:r w:rsidR="00A63614" w:rsidRPr="00A63614">
        <w:t xml:space="preserve"> </w:t>
      </w:r>
      <w:r w:rsidR="00A63614">
        <w:t>(</w:t>
      </w:r>
      <w:r w:rsidR="00A63614" w:rsidRPr="00A63614">
        <w:rPr>
          <w:rFonts w:ascii="Times New Roman" w:hAnsi="Times New Roman" w:cs="Times New Roman"/>
          <w:sz w:val="24"/>
          <w:szCs w:val="24"/>
        </w:rPr>
        <w:t>In You</w:t>
      </w:r>
      <w:r w:rsidR="00A63614">
        <w:rPr>
          <w:rFonts w:ascii="Times New Roman" w:hAnsi="Times New Roman" w:cs="Times New Roman"/>
          <w:sz w:val="24"/>
          <w:szCs w:val="24"/>
        </w:rPr>
        <w:t xml:space="preserve">ng, </w:t>
      </w:r>
      <w:r w:rsidR="00A63614" w:rsidRPr="00A63614">
        <w:rPr>
          <w:rFonts w:ascii="Times New Roman" w:hAnsi="Times New Roman" w:cs="Times New Roman"/>
          <w:sz w:val="24"/>
          <w:szCs w:val="24"/>
        </w:rPr>
        <w:t>2018)</w:t>
      </w:r>
      <w:r w:rsidRPr="0008631B">
        <w:rPr>
          <w:rFonts w:ascii="Times New Roman" w:hAnsi="Times New Roman" w:cs="Times New Roman"/>
          <w:sz w:val="24"/>
          <w:szCs w:val="24"/>
        </w:rPr>
        <w:t>. Additionally, the prices of food, lodging, and flights make it difficult for an average American to attend the game. For instance, one has to purchase the airline ticket for $400 to 900</w:t>
      </w:r>
      <w:r w:rsidR="00E62E74">
        <w:rPr>
          <w:rFonts w:ascii="Times New Roman" w:hAnsi="Times New Roman" w:cs="Times New Roman"/>
          <w:sz w:val="24"/>
          <w:szCs w:val="24"/>
        </w:rPr>
        <w:t xml:space="preserve"> which makes it a game for the rich</w:t>
      </w:r>
      <w:r w:rsidRPr="0008631B">
        <w:rPr>
          <w:rFonts w:ascii="Times New Roman" w:hAnsi="Times New Roman" w:cs="Times New Roman"/>
          <w:sz w:val="24"/>
          <w:szCs w:val="24"/>
        </w:rPr>
        <w:t xml:space="preserve">. </w:t>
      </w:r>
    </w:p>
    <w:p w:rsidR="008F7B1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t xml:space="preserve">The Super Bowl is an outstanding marketing stage.  The United States has a huge viewership and it is estimated that more than 100 million people watch the Super Bowl. It is for this reason that Super Bowl advertisement has received a lot of praises because this gives it an </w:t>
      </w:r>
      <w:r w:rsidRPr="0008631B">
        <w:rPr>
          <w:rFonts w:ascii="Times New Roman" w:hAnsi="Times New Roman" w:cs="Times New Roman"/>
          <w:sz w:val="24"/>
          <w:szCs w:val="24"/>
        </w:rPr>
        <w:lastRenderedPageBreak/>
        <w:t xml:space="preserve">advantage over conventional media events. Additionally, the Super Bowl event generates huge hype. Viewers will start talking about a particular advertisement prior to the game, during the game and even after the game. The </w:t>
      </w:r>
      <w:r>
        <w:rPr>
          <w:rFonts w:ascii="Times New Roman" w:hAnsi="Times New Roman" w:cs="Times New Roman"/>
          <w:sz w:val="24"/>
          <w:szCs w:val="24"/>
        </w:rPr>
        <w:t>fa</w:t>
      </w:r>
      <w:r w:rsidRPr="0008631B">
        <w:rPr>
          <w:rFonts w:ascii="Times New Roman" w:hAnsi="Times New Roman" w:cs="Times New Roman"/>
          <w:sz w:val="24"/>
          <w:szCs w:val="24"/>
        </w:rPr>
        <w:t xml:space="preserve">ns will share the event on social media such as Facebook. The advertisement alone is very expensive and big companies have been spending millions of shillings to advertise during prime time. More centralized corporations have been able to sell their products unlike local ads. For example, Amazon used 90 seconds for its star-studded device ad that could cost $15million. Another corporation is Budweiser that highlights its charitable side. It </w:t>
      </w:r>
      <w:r w:rsidR="008F7B12">
        <w:rPr>
          <w:rFonts w:ascii="Times New Roman" w:hAnsi="Times New Roman" w:cs="Times New Roman"/>
          <w:sz w:val="24"/>
          <w:szCs w:val="24"/>
        </w:rPr>
        <w:t xml:space="preserve">is </w:t>
      </w:r>
      <w:r w:rsidRPr="0008631B">
        <w:rPr>
          <w:rFonts w:ascii="Times New Roman" w:hAnsi="Times New Roman" w:cs="Times New Roman"/>
          <w:sz w:val="24"/>
          <w:szCs w:val="24"/>
        </w:rPr>
        <w:t>apparent that most corporations such as Coke have been able t</w:t>
      </w:r>
      <w:r w:rsidR="008F7B12">
        <w:rPr>
          <w:rFonts w:ascii="Times New Roman" w:hAnsi="Times New Roman" w:cs="Times New Roman"/>
          <w:sz w:val="24"/>
          <w:szCs w:val="24"/>
        </w:rPr>
        <w:t>o use Super Bowl advertisement.</w:t>
      </w:r>
    </w:p>
    <w:p w:rsidR="008F7B1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t>Most Americans love to watch the Super Bowl and not because they are great fans of looking at men tackling each other on TV but because of different things associated with the game. It cost more than $5million to advertise for 30 seconds during Super Bowl game. This sporting event is the best form of advertisement to get consumers to splurge on different things that others buy. The National Retail Federation estimated that during the 2017 Super Bowl 189 million people used $82.19 on food, apparels</w:t>
      </w:r>
      <w:r>
        <w:rPr>
          <w:rFonts w:ascii="Times New Roman" w:hAnsi="Times New Roman" w:cs="Times New Roman"/>
          <w:sz w:val="24"/>
          <w:szCs w:val="24"/>
        </w:rPr>
        <w:t>, and electronics</w:t>
      </w:r>
      <w:r w:rsidR="008F7B12" w:rsidRPr="008F7B12">
        <w:t xml:space="preserve"> </w:t>
      </w:r>
      <w:r w:rsidR="008F7B12">
        <w:t>(</w:t>
      </w:r>
      <w:r w:rsidR="008F7B12">
        <w:rPr>
          <w:rFonts w:ascii="Times New Roman" w:hAnsi="Times New Roman" w:cs="Times New Roman"/>
          <w:sz w:val="24"/>
          <w:szCs w:val="24"/>
        </w:rPr>
        <w:t>McGinn, 2009)</w:t>
      </w:r>
      <w:r>
        <w:rPr>
          <w:rFonts w:ascii="Times New Roman" w:hAnsi="Times New Roman" w:cs="Times New Roman"/>
          <w:sz w:val="24"/>
          <w:szCs w:val="24"/>
        </w:rPr>
        <w:t>.</w:t>
      </w:r>
      <w:r w:rsidRPr="0008631B">
        <w:rPr>
          <w:rFonts w:ascii="Times New Roman" w:hAnsi="Times New Roman" w:cs="Times New Roman"/>
          <w:sz w:val="24"/>
          <w:szCs w:val="24"/>
        </w:rPr>
        <w:t xml:space="preserve"> For example food is the one thing that has been incorporated into the Super Bowl parties.  Food is the best and easily controlled part of the party. The outcome of the game is determined </w:t>
      </w:r>
      <w:r>
        <w:rPr>
          <w:rFonts w:ascii="Times New Roman" w:hAnsi="Times New Roman" w:cs="Times New Roman"/>
          <w:sz w:val="24"/>
          <w:szCs w:val="24"/>
        </w:rPr>
        <w:t xml:space="preserve">by the </w:t>
      </w:r>
      <w:r w:rsidRPr="0008631B">
        <w:rPr>
          <w:rFonts w:ascii="Times New Roman" w:hAnsi="Times New Roman" w:cs="Times New Roman"/>
          <w:sz w:val="24"/>
          <w:szCs w:val="24"/>
        </w:rPr>
        <w:t>playoffs and major networks whereas the food menu is determined by the people at the Super Bowl party. It is up to fans at the party to decide the food menu. They can decide between chicken wings, potato skins, chili, jalapeño poppers, guacamole,</w:t>
      </w:r>
      <w:r>
        <w:rPr>
          <w:rFonts w:ascii="Times New Roman" w:hAnsi="Times New Roman" w:cs="Times New Roman"/>
          <w:sz w:val="24"/>
          <w:szCs w:val="24"/>
        </w:rPr>
        <w:t xml:space="preserve"> </w:t>
      </w:r>
      <w:r w:rsidRPr="0008631B">
        <w:rPr>
          <w:rFonts w:ascii="Times New Roman" w:hAnsi="Times New Roman" w:cs="Times New Roman"/>
          <w:sz w:val="24"/>
          <w:szCs w:val="24"/>
        </w:rPr>
        <w:t xml:space="preserve">nachos and other fatty foods. </w:t>
      </w:r>
      <w:bookmarkStart w:id="0" w:name="_GoBack"/>
      <w:bookmarkEnd w:id="0"/>
      <w:r w:rsidR="00A63614" w:rsidRPr="00A63614">
        <w:rPr>
          <w:rFonts w:ascii="Times New Roman" w:hAnsi="Times New Roman" w:cs="Times New Roman"/>
          <w:sz w:val="24"/>
          <w:szCs w:val="24"/>
        </w:rPr>
        <w:t>Whereas the four broadcasts uses Super Bowl as space as a means of promoting their own shows, it offers more than $250 million in advertising revenue annually.</w:t>
      </w:r>
    </w:p>
    <w:p w:rsidR="008F7B1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lastRenderedPageBreak/>
        <w:t>Food served during Super Bowl party comes with different gradations of sophistication and class. Another thing th</w:t>
      </w:r>
      <w:r>
        <w:rPr>
          <w:rFonts w:ascii="Times New Roman" w:hAnsi="Times New Roman" w:cs="Times New Roman"/>
          <w:sz w:val="24"/>
          <w:szCs w:val="24"/>
        </w:rPr>
        <w:t>at is important in such games i</w:t>
      </w:r>
      <w:r w:rsidRPr="0008631B">
        <w:rPr>
          <w:rFonts w:ascii="Times New Roman" w:hAnsi="Times New Roman" w:cs="Times New Roman"/>
          <w:sz w:val="24"/>
          <w:szCs w:val="24"/>
        </w:rPr>
        <w:t xml:space="preserve">s that it brings people together. Chanting, stumbling around and cheering that goes on for hours helps people stay together. Super Bowl parties happen in different places such as in dorm room to blockbuster block parties. During the Super Bowl parties, there is halftime and commercial rule. It is at the Super Bowl parties where you find many people buying NFL gears. According to the National Retail Federation, 11% of Super Bowl party goers purchase NFL merchandise or apparel to enjoy the game. It amounts to about 20.9 million food items that are purchased.  Beer is also among the items consumed during Super Bowl parties. Around 325 million gallons of beer are consumed during the parties. </w:t>
      </w:r>
    </w:p>
    <w:p w:rsidR="008F7B1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t>To acquire the television rights to air National Football League</w:t>
      </w:r>
      <w:r>
        <w:rPr>
          <w:rFonts w:ascii="Times New Roman" w:hAnsi="Times New Roman" w:cs="Times New Roman"/>
          <w:sz w:val="24"/>
          <w:szCs w:val="24"/>
        </w:rPr>
        <w:t xml:space="preserve"> </w:t>
      </w:r>
      <w:r w:rsidRPr="0008631B">
        <w:rPr>
          <w:rFonts w:ascii="Times New Roman" w:hAnsi="Times New Roman" w:cs="Times New Roman"/>
          <w:sz w:val="24"/>
          <w:szCs w:val="24"/>
        </w:rPr>
        <w:t>(NFL) games is considered to be the most expensive and lucrative rights in the American sport</w:t>
      </w:r>
      <w:r w:rsidR="008F7B12" w:rsidRPr="008F7B12">
        <w:t xml:space="preserve"> </w:t>
      </w:r>
      <w:r w:rsidR="008F7B12">
        <w:t>(</w:t>
      </w:r>
      <w:r w:rsidR="008F7B12">
        <w:rPr>
          <w:rFonts w:ascii="Times New Roman" w:hAnsi="Times New Roman" w:cs="Times New Roman"/>
          <w:sz w:val="24"/>
          <w:szCs w:val="24"/>
        </w:rPr>
        <w:t>In Young, 2018)</w:t>
      </w:r>
      <w:r w:rsidRPr="0008631B">
        <w:rPr>
          <w:rFonts w:ascii="Times New Roman" w:hAnsi="Times New Roman" w:cs="Times New Roman"/>
          <w:sz w:val="24"/>
          <w:szCs w:val="24"/>
        </w:rPr>
        <w:t xml:space="preserve">.  The super bowl game is among the most-watched programs on television across </w:t>
      </w:r>
      <w:r>
        <w:rPr>
          <w:rFonts w:ascii="Times New Roman" w:hAnsi="Times New Roman" w:cs="Times New Roman"/>
          <w:sz w:val="24"/>
          <w:szCs w:val="24"/>
        </w:rPr>
        <w:t xml:space="preserve">America making </w:t>
      </w:r>
      <w:r w:rsidRPr="0008631B">
        <w:rPr>
          <w:rFonts w:ascii="Times New Roman" w:hAnsi="Times New Roman" w:cs="Times New Roman"/>
          <w:sz w:val="24"/>
          <w:szCs w:val="24"/>
        </w:rPr>
        <w:t xml:space="preserve">it more advantageous to own NFL broadcasting rights. NFL has signed a broadcast contract with four U.S. networks ABC, NBC, CBS, and FOX. Super Bowl is among the leading most watched games. This has forced networks to purchase a fraction of the broadcasting rights as a way of raising the whole network’s profile. The main networks have invested heavily in the audio description because of FCC regulations ramping up the need for opening the second audio to acquire audio description. </w:t>
      </w:r>
    </w:p>
    <w:p w:rsidR="00B243A2" w:rsidRDefault="0090782D" w:rsidP="008F7B12">
      <w:pPr>
        <w:spacing w:after="0" w:line="480" w:lineRule="auto"/>
        <w:ind w:firstLine="720"/>
        <w:rPr>
          <w:rFonts w:ascii="Times New Roman" w:hAnsi="Times New Roman" w:cs="Times New Roman"/>
          <w:sz w:val="24"/>
          <w:szCs w:val="24"/>
        </w:rPr>
      </w:pPr>
      <w:r w:rsidRPr="0008631B">
        <w:rPr>
          <w:rFonts w:ascii="Times New Roman" w:hAnsi="Times New Roman" w:cs="Times New Roman"/>
          <w:sz w:val="24"/>
          <w:szCs w:val="24"/>
        </w:rPr>
        <w:t>The NBC's seasonal ratings have grown because of Super Bowl. They have enjoyed a lot of command in TV ratings and boosted the network by 0.3</w:t>
      </w:r>
      <w:r w:rsidR="008F7B12">
        <w:rPr>
          <w:rFonts w:ascii="Times New Roman" w:hAnsi="Times New Roman" w:cs="Times New Roman"/>
          <w:sz w:val="24"/>
          <w:szCs w:val="24"/>
        </w:rPr>
        <w:t>%</w:t>
      </w:r>
      <w:r w:rsidRPr="0008631B">
        <w:rPr>
          <w:rFonts w:ascii="Times New Roman" w:hAnsi="Times New Roman" w:cs="Times New Roman"/>
          <w:sz w:val="24"/>
          <w:szCs w:val="24"/>
        </w:rPr>
        <w:t xml:space="preserve"> of ratings in adults among 20-49</w:t>
      </w:r>
      <w:r>
        <w:rPr>
          <w:rFonts w:ascii="Times New Roman" w:hAnsi="Times New Roman" w:cs="Times New Roman"/>
          <w:sz w:val="24"/>
          <w:szCs w:val="24"/>
        </w:rPr>
        <w:t>,</w:t>
      </w:r>
      <w:r w:rsidRPr="0008631B">
        <w:rPr>
          <w:rFonts w:ascii="Times New Roman" w:hAnsi="Times New Roman" w:cs="Times New Roman"/>
          <w:sz w:val="24"/>
          <w:szCs w:val="24"/>
        </w:rPr>
        <w:t xml:space="preserve"> which forms an important demographic to advertisers. On the other hand, the game has seen Fox increase its rating by 0.4 percent in each game. Though it might cost more than $5 million for a </w:t>
      </w:r>
      <w:r w:rsidRPr="0008631B">
        <w:rPr>
          <w:rFonts w:ascii="Times New Roman" w:hAnsi="Times New Roman" w:cs="Times New Roman"/>
          <w:sz w:val="24"/>
          <w:szCs w:val="24"/>
        </w:rPr>
        <w:lastRenderedPageBreak/>
        <w:t>single advertisement and broadcast, the advert reaches more than 10 times audience than any other program that is advertised on regular TV. When that is considered, $5 that is used to adverse during Super Bowl is a good deal.</w:t>
      </w:r>
      <w:r w:rsidR="008F7B12">
        <w:rPr>
          <w:rFonts w:ascii="Times New Roman" w:hAnsi="Times New Roman" w:cs="Times New Roman"/>
          <w:sz w:val="24"/>
          <w:szCs w:val="24"/>
        </w:rPr>
        <w:t xml:space="preserve"> According to </w:t>
      </w:r>
      <w:r w:rsidR="006563D0">
        <w:rPr>
          <w:rFonts w:ascii="Times New Roman" w:hAnsi="Times New Roman" w:cs="Times New Roman"/>
          <w:sz w:val="24"/>
          <w:szCs w:val="24"/>
        </w:rPr>
        <w:t>Büschken</w:t>
      </w:r>
      <w:r w:rsidR="008F7B12">
        <w:rPr>
          <w:rFonts w:ascii="Times New Roman" w:hAnsi="Times New Roman" w:cs="Times New Roman"/>
          <w:sz w:val="24"/>
          <w:szCs w:val="24"/>
        </w:rPr>
        <w:t xml:space="preserve"> (2007)</w:t>
      </w:r>
      <w:r w:rsidR="006563D0">
        <w:rPr>
          <w:rFonts w:ascii="Times New Roman" w:hAnsi="Times New Roman" w:cs="Times New Roman"/>
          <w:sz w:val="24"/>
          <w:szCs w:val="24"/>
        </w:rPr>
        <w:t>,</w:t>
      </w:r>
      <w:r w:rsidR="008F7B12" w:rsidRPr="008F7B12">
        <w:rPr>
          <w:rFonts w:ascii="Times New Roman" w:hAnsi="Times New Roman" w:cs="Times New Roman"/>
          <w:sz w:val="24"/>
          <w:szCs w:val="24"/>
        </w:rPr>
        <w:t xml:space="preserve"> </w:t>
      </w:r>
      <w:r w:rsidR="008F7B12" w:rsidRPr="0008631B">
        <w:rPr>
          <w:rFonts w:ascii="Times New Roman" w:hAnsi="Times New Roman" w:cs="Times New Roman"/>
          <w:sz w:val="24"/>
          <w:szCs w:val="24"/>
        </w:rPr>
        <w:t>more</w:t>
      </w:r>
      <w:r w:rsidRPr="0008631B">
        <w:rPr>
          <w:rFonts w:ascii="Times New Roman" w:hAnsi="Times New Roman" w:cs="Times New Roman"/>
          <w:sz w:val="24"/>
          <w:szCs w:val="24"/>
        </w:rPr>
        <w:t xml:space="preserve"> than 110 million </w:t>
      </w:r>
      <w:r w:rsidR="006563D0">
        <w:rPr>
          <w:rFonts w:ascii="Times New Roman" w:hAnsi="Times New Roman" w:cs="Times New Roman"/>
          <w:sz w:val="24"/>
          <w:szCs w:val="24"/>
        </w:rPr>
        <w:t>people watche</w:t>
      </w:r>
      <w:r w:rsidRPr="0008631B">
        <w:rPr>
          <w:rFonts w:ascii="Times New Roman" w:hAnsi="Times New Roman" w:cs="Times New Roman"/>
          <w:sz w:val="24"/>
          <w:szCs w:val="24"/>
        </w:rPr>
        <w:t xml:space="preserve"> the game. Forbes estimates that the price of Super Bowl ad has increased by more than 6% annually and the 30-second sport cost $ 4 million. Whereas the four broadcast</w:t>
      </w:r>
      <w:r w:rsidR="006563D0">
        <w:rPr>
          <w:rFonts w:ascii="Times New Roman" w:hAnsi="Times New Roman" w:cs="Times New Roman"/>
          <w:sz w:val="24"/>
          <w:szCs w:val="24"/>
        </w:rPr>
        <w:t>s</w:t>
      </w:r>
      <w:r w:rsidRPr="0008631B">
        <w:rPr>
          <w:rFonts w:ascii="Times New Roman" w:hAnsi="Times New Roman" w:cs="Times New Roman"/>
          <w:sz w:val="24"/>
          <w:szCs w:val="24"/>
        </w:rPr>
        <w:t xml:space="preserve"> uses Super Bowl as space as a means of promoting their own shows, it offers more than $250 million in advertising revenue annually. Because of the high number of viewers, analysts believe that Super Bowl spots are a good platform for advertisers. </w:t>
      </w:r>
    </w:p>
    <w:p w:rsidR="00B243A2" w:rsidRDefault="00B243A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8F7B12" w:rsidRDefault="008F7B12" w:rsidP="0008631B">
      <w:pPr>
        <w:spacing w:after="0" w:line="480" w:lineRule="auto"/>
        <w:rPr>
          <w:rFonts w:ascii="Times New Roman" w:hAnsi="Times New Roman" w:cs="Times New Roman"/>
          <w:sz w:val="24"/>
          <w:szCs w:val="24"/>
        </w:rPr>
      </w:pPr>
    </w:p>
    <w:p w:rsidR="00B243A2" w:rsidRDefault="00B243A2" w:rsidP="00B243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243A2" w:rsidRDefault="00B243A2" w:rsidP="00B243A2">
      <w:pPr>
        <w:spacing w:after="0" w:line="480" w:lineRule="auto"/>
        <w:rPr>
          <w:rFonts w:ascii="Times New Roman" w:hAnsi="Times New Roman" w:cs="Times New Roman"/>
          <w:color w:val="222222"/>
          <w:sz w:val="24"/>
          <w:szCs w:val="24"/>
          <w:shd w:val="clear" w:color="auto" w:fill="FFFFFF"/>
        </w:rPr>
      </w:pPr>
      <w:r w:rsidRPr="00B243A2">
        <w:rPr>
          <w:rFonts w:ascii="Times New Roman" w:hAnsi="Times New Roman" w:cs="Times New Roman"/>
          <w:color w:val="222222"/>
          <w:sz w:val="24"/>
          <w:szCs w:val="24"/>
          <w:shd w:val="clear" w:color="auto" w:fill="FFFFFF"/>
        </w:rPr>
        <w:t xml:space="preserve">Büschken, J. (2007). Determinants of brand advertising efficiency: evidence from the German </w:t>
      </w:r>
    </w:p>
    <w:p w:rsidR="00B243A2" w:rsidRPr="00B243A2" w:rsidRDefault="00B243A2" w:rsidP="00B243A2">
      <w:pPr>
        <w:spacing w:after="0" w:line="480" w:lineRule="auto"/>
        <w:ind w:firstLine="720"/>
        <w:rPr>
          <w:rFonts w:ascii="Times New Roman" w:hAnsi="Times New Roman" w:cs="Times New Roman"/>
          <w:sz w:val="24"/>
          <w:szCs w:val="24"/>
        </w:rPr>
      </w:pPr>
      <w:r w:rsidRPr="00B243A2">
        <w:rPr>
          <w:rFonts w:ascii="Times New Roman" w:hAnsi="Times New Roman" w:cs="Times New Roman"/>
          <w:color w:val="222222"/>
          <w:sz w:val="24"/>
          <w:szCs w:val="24"/>
          <w:shd w:val="clear" w:color="auto" w:fill="FFFFFF"/>
        </w:rPr>
        <w:t>car market. </w:t>
      </w:r>
      <w:r w:rsidRPr="00B243A2">
        <w:rPr>
          <w:rFonts w:ascii="Times New Roman" w:hAnsi="Times New Roman" w:cs="Times New Roman"/>
          <w:i/>
          <w:iCs/>
          <w:color w:val="222222"/>
          <w:sz w:val="24"/>
          <w:szCs w:val="24"/>
          <w:shd w:val="clear" w:color="auto" w:fill="FFFFFF"/>
        </w:rPr>
        <w:t>Journal of Advertising</w:t>
      </w:r>
      <w:r w:rsidRPr="00B243A2">
        <w:rPr>
          <w:rFonts w:ascii="Times New Roman" w:hAnsi="Times New Roman" w:cs="Times New Roman"/>
          <w:color w:val="222222"/>
          <w:sz w:val="24"/>
          <w:szCs w:val="24"/>
          <w:shd w:val="clear" w:color="auto" w:fill="FFFFFF"/>
        </w:rPr>
        <w:t>, </w:t>
      </w:r>
      <w:r w:rsidRPr="00B243A2">
        <w:rPr>
          <w:rFonts w:ascii="Times New Roman" w:hAnsi="Times New Roman" w:cs="Times New Roman"/>
          <w:i/>
          <w:iCs/>
          <w:color w:val="222222"/>
          <w:sz w:val="24"/>
          <w:szCs w:val="24"/>
          <w:shd w:val="clear" w:color="auto" w:fill="FFFFFF"/>
        </w:rPr>
        <w:t>36</w:t>
      </w:r>
      <w:r w:rsidRPr="00B243A2">
        <w:rPr>
          <w:rFonts w:ascii="Times New Roman" w:hAnsi="Times New Roman" w:cs="Times New Roman"/>
          <w:color w:val="222222"/>
          <w:sz w:val="24"/>
          <w:szCs w:val="24"/>
          <w:shd w:val="clear" w:color="auto" w:fill="FFFFFF"/>
        </w:rPr>
        <w:t>(3), 51-73.</w:t>
      </w:r>
    </w:p>
    <w:p w:rsidR="00B243A2" w:rsidRDefault="00B243A2" w:rsidP="00B243A2">
      <w:pPr>
        <w:spacing w:after="0" w:line="480" w:lineRule="auto"/>
        <w:rPr>
          <w:rFonts w:ascii="Times New Roman" w:hAnsi="Times New Roman" w:cs="Times New Roman"/>
          <w:color w:val="222222"/>
          <w:sz w:val="24"/>
          <w:szCs w:val="24"/>
          <w:shd w:val="clear" w:color="auto" w:fill="FFFFFF"/>
        </w:rPr>
      </w:pPr>
      <w:r w:rsidRPr="00B243A2">
        <w:rPr>
          <w:rFonts w:ascii="Times New Roman" w:hAnsi="Times New Roman" w:cs="Times New Roman"/>
          <w:color w:val="222222"/>
          <w:sz w:val="24"/>
          <w:szCs w:val="24"/>
          <w:shd w:val="clear" w:color="auto" w:fill="FFFFFF"/>
        </w:rPr>
        <w:t xml:space="preserve">Hambrick, M. E., &amp; Mahoney, T. Q. (2011). 'It's incredible–trust me': exploring the role of </w:t>
      </w:r>
    </w:p>
    <w:p w:rsidR="008F7B12" w:rsidRDefault="00B243A2" w:rsidP="008F7B12">
      <w:pPr>
        <w:spacing w:after="0" w:line="480" w:lineRule="auto"/>
        <w:ind w:firstLine="720"/>
        <w:rPr>
          <w:rFonts w:ascii="Times New Roman" w:hAnsi="Times New Roman" w:cs="Times New Roman"/>
          <w:i/>
          <w:iCs/>
          <w:color w:val="222222"/>
          <w:sz w:val="24"/>
          <w:szCs w:val="24"/>
          <w:shd w:val="clear" w:color="auto" w:fill="FFFFFF"/>
        </w:rPr>
      </w:pPr>
      <w:r w:rsidRPr="00B243A2">
        <w:rPr>
          <w:rFonts w:ascii="Times New Roman" w:hAnsi="Times New Roman" w:cs="Times New Roman"/>
          <w:color w:val="222222"/>
          <w:sz w:val="24"/>
          <w:szCs w:val="24"/>
          <w:shd w:val="clear" w:color="auto" w:fill="FFFFFF"/>
        </w:rPr>
        <w:t>celebrity athletes as marketers in online social networks. </w:t>
      </w:r>
      <w:r w:rsidRPr="00B243A2">
        <w:rPr>
          <w:rFonts w:ascii="Times New Roman" w:hAnsi="Times New Roman" w:cs="Times New Roman"/>
          <w:i/>
          <w:iCs/>
          <w:color w:val="222222"/>
          <w:sz w:val="24"/>
          <w:szCs w:val="24"/>
          <w:shd w:val="clear" w:color="auto" w:fill="FFFFFF"/>
        </w:rPr>
        <w:t xml:space="preserve">International Journal of Sport </w:t>
      </w:r>
    </w:p>
    <w:p w:rsidR="00B243A2" w:rsidRPr="00B243A2" w:rsidRDefault="00B243A2" w:rsidP="008F7B12">
      <w:pPr>
        <w:spacing w:after="0" w:line="480" w:lineRule="auto"/>
        <w:ind w:firstLine="720"/>
        <w:rPr>
          <w:rFonts w:ascii="Times New Roman" w:hAnsi="Times New Roman" w:cs="Times New Roman"/>
          <w:color w:val="222222"/>
          <w:sz w:val="24"/>
          <w:szCs w:val="24"/>
          <w:shd w:val="clear" w:color="auto" w:fill="FFFFFF"/>
        </w:rPr>
      </w:pPr>
      <w:r w:rsidRPr="00B243A2">
        <w:rPr>
          <w:rFonts w:ascii="Times New Roman" w:hAnsi="Times New Roman" w:cs="Times New Roman"/>
          <w:i/>
          <w:iCs/>
          <w:color w:val="222222"/>
          <w:sz w:val="24"/>
          <w:szCs w:val="24"/>
          <w:shd w:val="clear" w:color="auto" w:fill="FFFFFF"/>
        </w:rPr>
        <w:t>Management and Marketing</w:t>
      </w:r>
      <w:r w:rsidRPr="00B243A2">
        <w:rPr>
          <w:rFonts w:ascii="Times New Roman" w:hAnsi="Times New Roman" w:cs="Times New Roman"/>
          <w:color w:val="222222"/>
          <w:sz w:val="24"/>
          <w:szCs w:val="24"/>
          <w:shd w:val="clear" w:color="auto" w:fill="FFFFFF"/>
        </w:rPr>
        <w:t>, </w:t>
      </w:r>
      <w:r w:rsidRPr="00B243A2">
        <w:rPr>
          <w:rFonts w:ascii="Times New Roman" w:hAnsi="Times New Roman" w:cs="Times New Roman"/>
          <w:i/>
          <w:iCs/>
          <w:color w:val="222222"/>
          <w:sz w:val="24"/>
          <w:szCs w:val="24"/>
          <w:shd w:val="clear" w:color="auto" w:fill="FFFFFF"/>
        </w:rPr>
        <w:t>10</w:t>
      </w:r>
      <w:r w:rsidRPr="00B243A2">
        <w:rPr>
          <w:rFonts w:ascii="Times New Roman" w:hAnsi="Times New Roman" w:cs="Times New Roman"/>
          <w:color w:val="222222"/>
          <w:sz w:val="24"/>
          <w:szCs w:val="24"/>
          <w:shd w:val="clear" w:color="auto" w:fill="FFFFFF"/>
        </w:rPr>
        <w:t>(3-4), 161-179.</w:t>
      </w:r>
    </w:p>
    <w:p w:rsidR="008F7B12" w:rsidRDefault="00B243A2" w:rsidP="00B243A2">
      <w:pPr>
        <w:spacing w:after="0" w:line="480" w:lineRule="auto"/>
        <w:rPr>
          <w:rFonts w:ascii="Times New Roman" w:eastAsia="Arial Unicode MS" w:hAnsi="Times New Roman" w:cs="Times New Roman"/>
          <w:i/>
          <w:iCs/>
          <w:color w:val="000000"/>
          <w:sz w:val="24"/>
          <w:szCs w:val="24"/>
          <w:shd w:val="clear" w:color="auto" w:fill="FFFFFF"/>
        </w:rPr>
      </w:pPr>
      <w:r w:rsidRPr="00B243A2">
        <w:rPr>
          <w:rFonts w:ascii="Times New Roman" w:eastAsia="Arial Unicode MS" w:hAnsi="Times New Roman" w:cs="Times New Roman"/>
          <w:color w:val="000000"/>
          <w:sz w:val="24"/>
          <w:szCs w:val="24"/>
          <w:shd w:val="clear" w:color="auto" w:fill="FFFFFF"/>
        </w:rPr>
        <w:t>In Young, K. (2018). </w:t>
      </w:r>
      <w:r w:rsidRPr="00B243A2">
        <w:rPr>
          <w:rFonts w:ascii="Times New Roman" w:eastAsia="Arial Unicode MS" w:hAnsi="Times New Roman" w:cs="Times New Roman"/>
          <w:i/>
          <w:iCs/>
          <w:color w:val="000000"/>
          <w:sz w:val="24"/>
          <w:szCs w:val="24"/>
          <w:shd w:val="clear" w:color="auto" w:fill="FFFFFF"/>
        </w:rPr>
        <w:t xml:space="preserve">Reflections on sociology of sport: Ten questions, ten scholars, ten </w:t>
      </w:r>
    </w:p>
    <w:p w:rsidR="00B243A2" w:rsidRPr="00B243A2" w:rsidRDefault="00B243A2" w:rsidP="008F7B12">
      <w:pPr>
        <w:spacing w:after="0" w:line="480" w:lineRule="auto"/>
        <w:ind w:firstLine="720"/>
        <w:rPr>
          <w:rFonts w:ascii="Times New Roman" w:hAnsi="Times New Roman" w:cs="Times New Roman"/>
          <w:color w:val="222222"/>
          <w:sz w:val="24"/>
          <w:szCs w:val="24"/>
          <w:shd w:val="clear" w:color="auto" w:fill="FFFFFF"/>
        </w:rPr>
      </w:pPr>
      <w:r w:rsidRPr="00B243A2">
        <w:rPr>
          <w:rFonts w:ascii="Times New Roman" w:eastAsia="Arial Unicode MS" w:hAnsi="Times New Roman" w:cs="Times New Roman"/>
          <w:i/>
          <w:iCs/>
          <w:color w:val="000000"/>
          <w:sz w:val="24"/>
          <w:szCs w:val="24"/>
          <w:shd w:val="clear" w:color="auto" w:fill="FFFFFF"/>
        </w:rPr>
        <w:t>perspectives</w:t>
      </w:r>
      <w:r w:rsidRPr="00B243A2">
        <w:rPr>
          <w:rFonts w:ascii="Times New Roman" w:eastAsia="Arial Unicode MS" w:hAnsi="Times New Roman" w:cs="Times New Roman"/>
          <w:color w:val="000000"/>
          <w:sz w:val="24"/>
          <w:szCs w:val="24"/>
          <w:shd w:val="clear" w:color="auto" w:fill="FFFFFF"/>
        </w:rPr>
        <w:t>. United Kingdom: Emerald Publishing.</w:t>
      </w:r>
    </w:p>
    <w:p w:rsidR="008F7B12" w:rsidRDefault="00B243A2" w:rsidP="00B243A2">
      <w:pPr>
        <w:spacing w:after="0" w:line="480" w:lineRule="auto"/>
        <w:rPr>
          <w:rFonts w:ascii="Times New Roman" w:eastAsia="Arial Unicode MS" w:hAnsi="Times New Roman" w:cs="Times New Roman"/>
          <w:i/>
          <w:iCs/>
          <w:color w:val="000000"/>
          <w:sz w:val="24"/>
          <w:szCs w:val="24"/>
          <w:shd w:val="clear" w:color="auto" w:fill="FFFFFF"/>
        </w:rPr>
      </w:pPr>
      <w:r w:rsidRPr="00B243A2">
        <w:rPr>
          <w:rFonts w:ascii="Times New Roman" w:eastAsia="Arial Unicode MS" w:hAnsi="Times New Roman" w:cs="Times New Roman"/>
          <w:color w:val="000000"/>
          <w:sz w:val="24"/>
          <w:szCs w:val="24"/>
          <w:shd w:val="clear" w:color="auto" w:fill="FFFFFF"/>
        </w:rPr>
        <w:t>McGinn, B. (2009). </w:t>
      </w:r>
      <w:r w:rsidRPr="00B243A2">
        <w:rPr>
          <w:rFonts w:ascii="Times New Roman" w:eastAsia="Arial Unicode MS" w:hAnsi="Times New Roman" w:cs="Times New Roman"/>
          <w:i/>
          <w:iCs/>
          <w:color w:val="000000"/>
          <w:sz w:val="24"/>
          <w:szCs w:val="24"/>
          <w:shd w:val="clear" w:color="auto" w:fill="FFFFFF"/>
        </w:rPr>
        <w:t xml:space="preserve">The ultimate Super Bowl book: A complete reference to the stats, stars, and </w:t>
      </w:r>
    </w:p>
    <w:p w:rsidR="008F7B12" w:rsidRDefault="00B243A2" w:rsidP="008F7B12">
      <w:pPr>
        <w:spacing w:after="0" w:line="480" w:lineRule="auto"/>
        <w:ind w:firstLine="720"/>
        <w:rPr>
          <w:rFonts w:ascii="Times New Roman" w:eastAsia="Arial Unicode MS" w:hAnsi="Times New Roman" w:cs="Times New Roman"/>
          <w:color w:val="000000"/>
          <w:sz w:val="24"/>
          <w:szCs w:val="24"/>
          <w:shd w:val="clear" w:color="auto" w:fill="FFFFFF"/>
        </w:rPr>
      </w:pPr>
      <w:r w:rsidRPr="00B243A2">
        <w:rPr>
          <w:rFonts w:ascii="Times New Roman" w:eastAsia="Arial Unicode MS" w:hAnsi="Times New Roman" w:cs="Times New Roman"/>
          <w:i/>
          <w:iCs/>
          <w:color w:val="000000"/>
          <w:sz w:val="24"/>
          <w:szCs w:val="24"/>
          <w:shd w:val="clear" w:color="auto" w:fill="FFFFFF"/>
        </w:rPr>
        <w:t>stories behind football's biggest game-- and why the best team won</w:t>
      </w:r>
      <w:r w:rsidRPr="00B243A2">
        <w:rPr>
          <w:rFonts w:ascii="Times New Roman" w:eastAsia="Arial Unicode MS" w:hAnsi="Times New Roman" w:cs="Times New Roman"/>
          <w:color w:val="000000"/>
          <w:sz w:val="24"/>
          <w:szCs w:val="24"/>
          <w:shd w:val="clear" w:color="auto" w:fill="FFFFFF"/>
        </w:rPr>
        <w:t xml:space="preserve">. Minneapolis, Minn: </w:t>
      </w:r>
    </w:p>
    <w:p w:rsidR="00B243A2" w:rsidRPr="00B243A2" w:rsidRDefault="00B243A2" w:rsidP="008F7B12">
      <w:pPr>
        <w:spacing w:after="0" w:line="480" w:lineRule="auto"/>
        <w:ind w:firstLine="720"/>
        <w:rPr>
          <w:rFonts w:ascii="Times New Roman" w:hAnsi="Times New Roman" w:cs="Times New Roman"/>
          <w:sz w:val="24"/>
          <w:szCs w:val="24"/>
        </w:rPr>
      </w:pPr>
      <w:r w:rsidRPr="00B243A2">
        <w:rPr>
          <w:rFonts w:ascii="Times New Roman" w:eastAsia="Arial Unicode MS" w:hAnsi="Times New Roman" w:cs="Times New Roman"/>
          <w:color w:val="000000"/>
          <w:sz w:val="24"/>
          <w:szCs w:val="24"/>
          <w:shd w:val="clear" w:color="auto" w:fill="FFFFFF"/>
        </w:rPr>
        <w:t>MVP Books.</w:t>
      </w:r>
    </w:p>
    <w:p w:rsidR="00B243A2" w:rsidRPr="0008631B" w:rsidRDefault="00B243A2" w:rsidP="0008631B">
      <w:pPr>
        <w:spacing w:after="0" w:line="480" w:lineRule="auto"/>
        <w:rPr>
          <w:rFonts w:ascii="Times New Roman" w:hAnsi="Times New Roman" w:cs="Times New Roman"/>
          <w:sz w:val="24"/>
          <w:szCs w:val="24"/>
        </w:rPr>
      </w:pPr>
    </w:p>
    <w:sectPr w:rsidR="00B243A2" w:rsidRPr="0008631B" w:rsidSect="00B243A2">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E21527D" w15:done="0"/>
  <w15:commentEx w15:paraId="7EDC583D" w15:done="0"/>
  <w15:commentEx w15:paraId="1B3404F8" w15:done="0"/>
  <w15:commentEx w15:paraId="5BED191F" w15:done="0"/>
  <w15:commentEx w15:paraId="AE117B0A" w15:done="0"/>
  <w15:commentEx w15:paraId="C7C7C83A" w15:done="0"/>
  <w15:commentEx w15:paraId="AB6C668C" w15:done="0"/>
  <w15:commentEx w15:paraId="09910982" w15:done="0"/>
  <w15:commentEx w15:paraId="C5E864AE" w15:done="0"/>
  <w15:commentEx w15:paraId="3FBB215B" w15:done="0"/>
  <w15:commentEx w15:paraId="4BFE390C" w15:done="0"/>
  <w15:commentEx w15:paraId="790B275B" w15:done="0"/>
  <w15:commentEx w15:paraId="BD27C3C9" w15:done="0"/>
  <w15:commentEx w15:paraId="73D22628" w15:done="0"/>
  <w15:commentEx w15:paraId="78BC7587" w15:done="0"/>
  <w15:commentEx w15:paraId="78195DA5" w15:done="0"/>
  <w15:commentEx w15:paraId="9D3AA044" w15:done="0"/>
  <w15:commentEx w15:paraId="E35DD572" w15:done="0"/>
  <w15:commentEx w15:paraId="7CB74F79" w15:done="0"/>
  <w15:commentEx w15:paraId="0E7A361E" w15:done="0"/>
  <w15:commentEx w15:paraId="3802DDEA" w15:done="0"/>
  <w15:commentEx w15:paraId="B8B1CB0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6B0" w:rsidRDefault="006816B0" w:rsidP="00B243A2">
      <w:pPr>
        <w:spacing w:after="0" w:line="240" w:lineRule="auto"/>
      </w:pPr>
      <w:r>
        <w:separator/>
      </w:r>
    </w:p>
  </w:endnote>
  <w:endnote w:type="continuationSeparator" w:id="0">
    <w:p w:rsidR="006816B0" w:rsidRDefault="006816B0" w:rsidP="00B243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6B0" w:rsidRDefault="006816B0" w:rsidP="00B243A2">
      <w:pPr>
        <w:spacing w:after="0" w:line="240" w:lineRule="auto"/>
      </w:pPr>
      <w:r>
        <w:separator/>
      </w:r>
    </w:p>
  </w:footnote>
  <w:footnote w:type="continuationSeparator" w:id="0">
    <w:p w:rsidR="006816B0" w:rsidRDefault="006816B0" w:rsidP="00B243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4641396"/>
      <w:docPartObj>
        <w:docPartGallery w:val="Page Numbers (Top of Page)"/>
        <w:docPartUnique/>
      </w:docPartObj>
    </w:sdtPr>
    <w:sdtEndPr>
      <w:rPr>
        <w:noProof/>
      </w:rPr>
    </w:sdtEndPr>
    <w:sdtContent>
      <w:p w:rsidR="00B243A2" w:rsidRPr="00B243A2" w:rsidRDefault="00B243A2">
        <w:pPr>
          <w:pStyle w:val="Header"/>
          <w:jc w:val="right"/>
          <w:rPr>
            <w:rFonts w:ascii="Times New Roman" w:hAnsi="Times New Roman" w:cs="Times New Roman"/>
            <w:sz w:val="24"/>
            <w:szCs w:val="24"/>
          </w:rPr>
        </w:pPr>
        <w:r w:rsidRPr="00B243A2">
          <w:rPr>
            <w:rFonts w:ascii="Times New Roman" w:hAnsi="Times New Roman" w:cs="Times New Roman"/>
            <w:sz w:val="24"/>
            <w:szCs w:val="24"/>
          </w:rPr>
          <w:t>SUPER BOWL ANALYSIS</w:t>
        </w:r>
        <w:r>
          <w:rPr>
            <w:rFonts w:ascii="Times New Roman" w:hAnsi="Times New Roman" w:cs="Times New Roman"/>
            <w:sz w:val="24"/>
            <w:szCs w:val="24"/>
          </w:rPr>
          <w:tab/>
        </w:r>
        <w:r>
          <w:rPr>
            <w:rFonts w:ascii="Times New Roman" w:hAnsi="Times New Roman" w:cs="Times New Roman"/>
            <w:sz w:val="24"/>
            <w:szCs w:val="24"/>
          </w:rPr>
          <w:tab/>
        </w:r>
        <w:r w:rsidR="00832ABD" w:rsidRPr="00B243A2">
          <w:rPr>
            <w:rFonts w:ascii="Times New Roman" w:hAnsi="Times New Roman" w:cs="Times New Roman"/>
            <w:sz w:val="24"/>
            <w:szCs w:val="24"/>
          </w:rPr>
          <w:fldChar w:fldCharType="begin"/>
        </w:r>
        <w:r w:rsidRPr="00B243A2">
          <w:rPr>
            <w:rFonts w:ascii="Times New Roman" w:hAnsi="Times New Roman" w:cs="Times New Roman"/>
            <w:sz w:val="24"/>
            <w:szCs w:val="24"/>
          </w:rPr>
          <w:instrText xml:space="preserve"> PAGE   \* MERGEFORMAT </w:instrText>
        </w:r>
        <w:r w:rsidR="00832ABD" w:rsidRPr="00B243A2">
          <w:rPr>
            <w:rFonts w:ascii="Times New Roman" w:hAnsi="Times New Roman" w:cs="Times New Roman"/>
            <w:sz w:val="24"/>
            <w:szCs w:val="24"/>
          </w:rPr>
          <w:fldChar w:fldCharType="separate"/>
        </w:r>
        <w:r w:rsidR="00124A0D">
          <w:rPr>
            <w:rFonts w:ascii="Times New Roman" w:hAnsi="Times New Roman" w:cs="Times New Roman"/>
            <w:noProof/>
            <w:sz w:val="24"/>
            <w:szCs w:val="24"/>
          </w:rPr>
          <w:t>4</w:t>
        </w:r>
        <w:r w:rsidR="00832ABD" w:rsidRPr="00B243A2">
          <w:rPr>
            <w:rFonts w:ascii="Times New Roman" w:hAnsi="Times New Roman" w:cs="Times New Roman"/>
            <w:noProof/>
            <w:sz w:val="24"/>
            <w:szCs w:val="24"/>
          </w:rPr>
          <w:fldChar w:fldCharType="end"/>
        </w:r>
      </w:p>
    </w:sdtContent>
  </w:sdt>
  <w:p w:rsidR="00B243A2" w:rsidRDefault="00B243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3044939"/>
      <w:docPartObj>
        <w:docPartGallery w:val="Page Numbers (Top of Page)"/>
        <w:docPartUnique/>
      </w:docPartObj>
    </w:sdtPr>
    <w:sdtEndPr>
      <w:rPr>
        <w:noProof/>
      </w:rPr>
    </w:sdtEndPr>
    <w:sdtContent>
      <w:p w:rsidR="00B243A2" w:rsidRPr="00B243A2" w:rsidRDefault="00B243A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243A2">
          <w:rPr>
            <w:rFonts w:ascii="Times New Roman" w:hAnsi="Times New Roman" w:cs="Times New Roman"/>
            <w:sz w:val="24"/>
            <w:szCs w:val="24"/>
          </w:rPr>
          <w:t>SUPER BOWL ANALYSIS</w:t>
        </w:r>
        <w:r>
          <w:rPr>
            <w:rFonts w:ascii="Times New Roman" w:hAnsi="Times New Roman" w:cs="Times New Roman"/>
            <w:sz w:val="24"/>
            <w:szCs w:val="24"/>
          </w:rPr>
          <w:tab/>
        </w:r>
        <w:r>
          <w:rPr>
            <w:rFonts w:ascii="Times New Roman" w:hAnsi="Times New Roman" w:cs="Times New Roman"/>
            <w:sz w:val="24"/>
            <w:szCs w:val="24"/>
          </w:rPr>
          <w:tab/>
        </w:r>
        <w:r w:rsidR="00832ABD" w:rsidRPr="00B243A2">
          <w:rPr>
            <w:rFonts w:ascii="Times New Roman" w:hAnsi="Times New Roman" w:cs="Times New Roman"/>
            <w:sz w:val="24"/>
            <w:szCs w:val="24"/>
          </w:rPr>
          <w:fldChar w:fldCharType="begin"/>
        </w:r>
        <w:r w:rsidRPr="00B243A2">
          <w:rPr>
            <w:rFonts w:ascii="Times New Roman" w:hAnsi="Times New Roman" w:cs="Times New Roman"/>
            <w:sz w:val="24"/>
            <w:szCs w:val="24"/>
          </w:rPr>
          <w:instrText xml:space="preserve"> PAGE   \* MERGEFORMAT </w:instrText>
        </w:r>
        <w:r w:rsidR="00832ABD" w:rsidRPr="00B243A2">
          <w:rPr>
            <w:rFonts w:ascii="Times New Roman" w:hAnsi="Times New Roman" w:cs="Times New Roman"/>
            <w:sz w:val="24"/>
            <w:szCs w:val="24"/>
          </w:rPr>
          <w:fldChar w:fldCharType="separate"/>
        </w:r>
        <w:r w:rsidR="00124A0D">
          <w:rPr>
            <w:rFonts w:ascii="Times New Roman" w:hAnsi="Times New Roman" w:cs="Times New Roman"/>
            <w:noProof/>
            <w:sz w:val="24"/>
            <w:szCs w:val="24"/>
          </w:rPr>
          <w:t>1</w:t>
        </w:r>
        <w:r w:rsidR="00832ABD" w:rsidRPr="00B243A2">
          <w:rPr>
            <w:rFonts w:ascii="Times New Roman" w:hAnsi="Times New Roman" w:cs="Times New Roman"/>
            <w:noProof/>
            <w:sz w:val="24"/>
            <w:szCs w:val="24"/>
          </w:rPr>
          <w:fldChar w:fldCharType="end"/>
        </w:r>
      </w:p>
    </w:sdtContent>
  </w:sdt>
  <w:p w:rsidR="00B243A2" w:rsidRDefault="00B243A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EF50A5"/>
    <w:multiLevelType w:val="hybridMultilevel"/>
    <w:tmpl w:val="7AD0F148"/>
    <w:lvl w:ilvl="0" w:tplc="C818E03A">
      <w:start w:val="1"/>
      <w:numFmt w:val="decimal"/>
      <w:lvlText w:val="%1."/>
      <w:lvlJc w:val="left"/>
      <w:pPr>
        <w:ind w:left="720" w:hanging="360"/>
      </w:pPr>
      <w:rPr>
        <w:rFonts w:hint="default"/>
      </w:rPr>
    </w:lvl>
    <w:lvl w:ilvl="1" w:tplc="BB88D290" w:tentative="1">
      <w:start w:val="1"/>
      <w:numFmt w:val="lowerLetter"/>
      <w:lvlText w:val="%2."/>
      <w:lvlJc w:val="left"/>
      <w:pPr>
        <w:ind w:left="1440" w:hanging="360"/>
      </w:pPr>
    </w:lvl>
    <w:lvl w:ilvl="2" w:tplc="6EC85F7C" w:tentative="1">
      <w:start w:val="1"/>
      <w:numFmt w:val="lowerRoman"/>
      <w:lvlText w:val="%3."/>
      <w:lvlJc w:val="right"/>
      <w:pPr>
        <w:ind w:left="2160" w:hanging="180"/>
      </w:pPr>
    </w:lvl>
    <w:lvl w:ilvl="3" w:tplc="A0EAAF8A" w:tentative="1">
      <w:start w:val="1"/>
      <w:numFmt w:val="decimal"/>
      <w:lvlText w:val="%4."/>
      <w:lvlJc w:val="left"/>
      <w:pPr>
        <w:ind w:left="2880" w:hanging="360"/>
      </w:pPr>
    </w:lvl>
    <w:lvl w:ilvl="4" w:tplc="BD5AD53A" w:tentative="1">
      <w:start w:val="1"/>
      <w:numFmt w:val="lowerLetter"/>
      <w:lvlText w:val="%5."/>
      <w:lvlJc w:val="left"/>
      <w:pPr>
        <w:ind w:left="3600" w:hanging="360"/>
      </w:pPr>
    </w:lvl>
    <w:lvl w:ilvl="5" w:tplc="90EAD6E0" w:tentative="1">
      <w:start w:val="1"/>
      <w:numFmt w:val="lowerRoman"/>
      <w:lvlText w:val="%6."/>
      <w:lvlJc w:val="right"/>
      <w:pPr>
        <w:ind w:left="4320" w:hanging="180"/>
      </w:pPr>
    </w:lvl>
    <w:lvl w:ilvl="6" w:tplc="D6DE8240" w:tentative="1">
      <w:start w:val="1"/>
      <w:numFmt w:val="decimal"/>
      <w:lvlText w:val="%7."/>
      <w:lvlJc w:val="left"/>
      <w:pPr>
        <w:ind w:left="5040" w:hanging="360"/>
      </w:pPr>
    </w:lvl>
    <w:lvl w:ilvl="7" w:tplc="4D90DFC6" w:tentative="1">
      <w:start w:val="1"/>
      <w:numFmt w:val="lowerLetter"/>
      <w:lvlText w:val="%8."/>
      <w:lvlJc w:val="left"/>
      <w:pPr>
        <w:ind w:left="5760" w:hanging="360"/>
      </w:pPr>
    </w:lvl>
    <w:lvl w:ilvl="8" w:tplc="54A6B65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2F6353"/>
    <w:rsid w:val="00124A0D"/>
    <w:rsid w:val="002F6353"/>
    <w:rsid w:val="006563D0"/>
    <w:rsid w:val="006816B0"/>
    <w:rsid w:val="00832ABD"/>
    <w:rsid w:val="008C5C84"/>
    <w:rsid w:val="008F7B12"/>
    <w:rsid w:val="0090782D"/>
    <w:rsid w:val="00A63614"/>
    <w:rsid w:val="00B243A2"/>
    <w:rsid w:val="00E35D2D"/>
    <w:rsid w:val="00E62E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A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4D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32ABD"/>
    <w:pPr>
      <w:spacing w:line="240" w:lineRule="auto"/>
    </w:pPr>
    <w:rPr>
      <w:sz w:val="20"/>
      <w:szCs w:val="20"/>
    </w:rPr>
  </w:style>
  <w:style w:type="character" w:customStyle="1" w:styleId="CommentTextChar">
    <w:name w:val="Comment Text Char"/>
    <w:basedOn w:val="DefaultParagraphFont"/>
    <w:link w:val="CommentText"/>
    <w:uiPriority w:val="99"/>
    <w:semiHidden/>
    <w:rsid w:val="00832ABD"/>
    <w:rPr>
      <w:sz w:val="20"/>
      <w:szCs w:val="20"/>
    </w:rPr>
  </w:style>
  <w:style w:type="paragraph" w:styleId="BalloonText">
    <w:name w:val="Balloon Text"/>
    <w:basedOn w:val="Normal"/>
    <w:link w:val="BalloonTextChar"/>
    <w:uiPriority w:val="99"/>
    <w:semiHidden/>
    <w:unhideWhenUsed/>
    <w:rsid w:val="00E62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E74"/>
    <w:rPr>
      <w:rFonts w:ascii="Tahoma" w:hAnsi="Tahoma" w:cs="Tahoma"/>
      <w:sz w:val="16"/>
      <w:szCs w:val="16"/>
    </w:rPr>
  </w:style>
  <w:style w:type="paragraph" w:styleId="Header">
    <w:name w:val="header"/>
    <w:basedOn w:val="Normal"/>
    <w:link w:val="HeaderChar"/>
    <w:uiPriority w:val="99"/>
    <w:unhideWhenUsed/>
    <w:rsid w:val="00B24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3A2"/>
  </w:style>
  <w:style w:type="paragraph" w:styleId="Footer">
    <w:name w:val="footer"/>
    <w:basedOn w:val="Normal"/>
    <w:link w:val="FooterChar"/>
    <w:uiPriority w:val="99"/>
    <w:unhideWhenUsed/>
    <w:rsid w:val="00B24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3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4D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2E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E74"/>
    <w:rPr>
      <w:rFonts w:ascii="Tahoma" w:hAnsi="Tahoma" w:cs="Tahoma"/>
      <w:sz w:val="16"/>
      <w:szCs w:val="16"/>
    </w:rPr>
  </w:style>
  <w:style w:type="paragraph" w:styleId="Header">
    <w:name w:val="header"/>
    <w:basedOn w:val="Normal"/>
    <w:link w:val="HeaderChar"/>
    <w:uiPriority w:val="99"/>
    <w:unhideWhenUsed/>
    <w:rsid w:val="00B24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3A2"/>
  </w:style>
  <w:style w:type="paragraph" w:styleId="Footer">
    <w:name w:val="footer"/>
    <w:basedOn w:val="Normal"/>
    <w:link w:val="FooterChar"/>
    <w:uiPriority w:val="99"/>
    <w:unhideWhenUsed/>
    <w:rsid w:val="00B24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3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2018-02-06T11:14:00Z</dcterms:created>
  <dcterms:modified xsi:type="dcterms:W3CDTF">2018-02-06T11:14:00Z</dcterms:modified>
</cp:coreProperties>
</file>